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54" w:rsidRPr="001B5BE5" w:rsidRDefault="004F3013" w:rsidP="001A04AF">
      <w:pPr>
        <w:ind w:right="8235"/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-190500</wp:posOffset>
            </wp:positionV>
            <wp:extent cx="1226820" cy="580390"/>
            <wp:effectExtent l="0" t="0" r="0" b="0"/>
            <wp:wrapNone/>
            <wp:docPr id="1" name="Picture 1" descr="AAO-logo-M-clr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O-logo-M-clr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EC4" w:rsidRPr="001B5BE5" w:rsidRDefault="006B0EC4" w:rsidP="00F00007">
      <w:pPr>
        <w:jc w:val="center"/>
        <w:rPr>
          <w:rFonts w:ascii="Franklin Gothic Medium" w:hAnsi="Franklin Gothic Medium"/>
          <w:b/>
          <w:color w:val="0070C0"/>
          <w:sz w:val="21"/>
          <w:szCs w:val="21"/>
        </w:rPr>
      </w:pPr>
    </w:p>
    <w:p w:rsidR="001B5BE5" w:rsidRDefault="001B5BE5" w:rsidP="00F00007">
      <w:pPr>
        <w:jc w:val="center"/>
        <w:rPr>
          <w:rFonts w:ascii="Franklin Gothic Medium" w:hAnsi="Franklin Gothic Medium"/>
          <w:b/>
          <w:color w:val="0070C0"/>
          <w:sz w:val="28"/>
          <w:szCs w:val="28"/>
        </w:rPr>
      </w:pPr>
    </w:p>
    <w:p w:rsidR="001B58DE" w:rsidRPr="001B5BE5" w:rsidRDefault="00F00007" w:rsidP="00F00007">
      <w:pPr>
        <w:jc w:val="center"/>
        <w:rPr>
          <w:rFonts w:ascii="Franklin Gothic Medium" w:hAnsi="Franklin Gothic Medium"/>
          <w:b/>
          <w:color w:val="0070C0"/>
          <w:sz w:val="21"/>
          <w:szCs w:val="21"/>
        </w:rPr>
      </w:pPr>
      <w:r w:rsidRPr="001B5BE5">
        <w:rPr>
          <w:rFonts w:ascii="Franklin Gothic Medium" w:hAnsi="Franklin Gothic Medium"/>
          <w:b/>
          <w:color w:val="0070C0"/>
          <w:sz w:val="28"/>
          <w:szCs w:val="28"/>
        </w:rPr>
        <w:t>Risks</w:t>
      </w:r>
      <w:r w:rsidR="00CA4E33" w:rsidRPr="001B5BE5">
        <w:rPr>
          <w:rFonts w:ascii="Franklin Gothic Medium" w:hAnsi="Franklin Gothic Medium"/>
          <w:b/>
          <w:color w:val="0070C0"/>
          <w:sz w:val="28"/>
          <w:szCs w:val="28"/>
        </w:rPr>
        <w:t>, Benefits</w:t>
      </w:r>
      <w:r w:rsidRPr="001B5BE5">
        <w:rPr>
          <w:rFonts w:ascii="Franklin Gothic Medium" w:hAnsi="Franklin Gothic Medium"/>
          <w:b/>
          <w:color w:val="0070C0"/>
          <w:sz w:val="28"/>
          <w:szCs w:val="28"/>
        </w:rPr>
        <w:t xml:space="preserve"> and Limitations of </w:t>
      </w:r>
      <w:r w:rsidR="00CA4E33" w:rsidRPr="001B5BE5">
        <w:rPr>
          <w:rFonts w:ascii="Franklin Gothic Medium" w:hAnsi="Franklin Gothic Medium"/>
          <w:b/>
          <w:color w:val="4F81BD"/>
          <w:sz w:val="28"/>
          <w:szCs w:val="28"/>
        </w:rPr>
        <w:t xml:space="preserve">TADs </w:t>
      </w:r>
      <w:r w:rsidR="00CA4E33" w:rsidRPr="001B5BE5">
        <w:rPr>
          <w:rFonts w:ascii="Franklin Gothic Medium" w:hAnsi="Franklin Gothic Medium"/>
          <w:b/>
          <w:color w:val="4F81BD"/>
          <w:sz w:val="22"/>
          <w:szCs w:val="22"/>
        </w:rPr>
        <w:t xml:space="preserve">(Temporary </w:t>
      </w:r>
      <w:r w:rsidR="001613F5" w:rsidRPr="001B5BE5">
        <w:rPr>
          <w:rFonts w:ascii="Franklin Gothic Medium" w:hAnsi="Franklin Gothic Medium"/>
          <w:b/>
          <w:color w:val="4F81BD"/>
          <w:sz w:val="22"/>
          <w:szCs w:val="22"/>
        </w:rPr>
        <w:t>Anchorage Devices</w:t>
      </w:r>
      <w:r w:rsidR="00CA4E33" w:rsidRPr="001B5BE5">
        <w:rPr>
          <w:rFonts w:ascii="Franklin Gothic Medium" w:hAnsi="Franklin Gothic Medium"/>
          <w:b/>
          <w:color w:val="4F81BD"/>
          <w:sz w:val="22"/>
          <w:szCs w:val="22"/>
        </w:rPr>
        <w:t>)</w:t>
      </w:r>
    </w:p>
    <w:p w:rsidR="005D25CE" w:rsidRPr="001B5BE5" w:rsidRDefault="005D25CE">
      <w:pPr>
        <w:jc w:val="center"/>
        <w:rPr>
          <w:rFonts w:ascii="Franklin Gothic Medium" w:hAnsi="Franklin Gothic Medium"/>
          <w:b/>
          <w:sz w:val="21"/>
          <w:szCs w:val="21"/>
        </w:rPr>
      </w:pPr>
    </w:p>
    <w:p w:rsidR="005D25CE" w:rsidRPr="001B5BE5" w:rsidRDefault="00CA4E33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Temporary anchorage devices (TADs)</w:t>
      </w:r>
      <w:r w:rsidR="00752CE4" w:rsidRPr="001B5BE5">
        <w:rPr>
          <w:rFonts w:ascii="Franklin Gothic Medium" w:hAnsi="Franklin Gothic Medium"/>
          <w:sz w:val="21"/>
          <w:szCs w:val="21"/>
        </w:rPr>
        <w:t xml:space="preserve"> used to obtain </w:t>
      </w:r>
      <w:r w:rsidRPr="001B5BE5">
        <w:rPr>
          <w:rFonts w:ascii="Franklin Gothic Medium" w:hAnsi="Franklin Gothic Medium"/>
          <w:sz w:val="21"/>
          <w:szCs w:val="21"/>
        </w:rPr>
        <w:t xml:space="preserve">orthodontic </w:t>
      </w:r>
      <w:r w:rsidR="00AB65E3" w:rsidRPr="001B5BE5">
        <w:rPr>
          <w:rFonts w:ascii="Franklin Gothic Medium" w:hAnsi="Franklin Gothic Medium"/>
          <w:sz w:val="21"/>
          <w:szCs w:val="21"/>
        </w:rPr>
        <w:t xml:space="preserve">anchorage </w:t>
      </w:r>
      <w:proofErr w:type="gramStart"/>
      <w:r w:rsidR="00AB65E3" w:rsidRPr="001B5BE5">
        <w:rPr>
          <w:rFonts w:ascii="Franklin Gothic Medium" w:hAnsi="Franklin Gothic Medium"/>
          <w:sz w:val="21"/>
          <w:szCs w:val="21"/>
        </w:rPr>
        <w:t>are</w:t>
      </w:r>
      <w:proofErr w:type="gramEnd"/>
      <w:r w:rsidRPr="001B5BE5">
        <w:rPr>
          <w:rFonts w:ascii="Franklin Gothic Medium" w:hAnsi="Franklin Gothic Medium"/>
          <w:sz w:val="21"/>
          <w:szCs w:val="21"/>
        </w:rPr>
        <w:t xml:space="preserve"> widely accepted.  They </w:t>
      </w:r>
      <w:r w:rsidR="00752CE4" w:rsidRPr="001B5BE5">
        <w:rPr>
          <w:rFonts w:ascii="Franklin Gothic Medium" w:hAnsi="Franklin Gothic Medium"/>
          <w:sz w:val="21"/>
          <w:szCs w:val="21"/>
        </w:rPr>
        <w:t>have changed</w:t>
      </w:r>
      <w:r w:rsidRPr="001B5BE5">
        <w:rPr>
          <w:rFonts w:ascii="Franklin Gothic Medium" w:hAnsi="Franklin Gothic Medium"/>
          <w:sz w:val="21"/>
          <w:szCs w:val="21"/>
        </w:rPr>
        <w:t xml:space="preserve"> the way orthodontists treat some patients’ malocclusions (bite problems).</w:t>
      </w:r>
      <w:r w:rsidR="009114AD" w:rsidRPr="001B5BE5">
        <w:rPr>
          <w:rFonts w:ascii="Franklin Gothic Medium" w:hAnsi="Franklin Gothic Medium"/>
          <w:sz w:val="21"/>
          <w:szCs w:val="21"/>
        </w:rPr>
        <w:t xml:space="preserve"> Orthodontics utilizing TADs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="00C27882" w:rsidRPr="001B5BE5">
        <w:rPr>
          <w:rFonts w:ascii="Franklin Gothic Medium" w:hAnsi="Franklin Gothic Medium"/>
          <w:sz w:val="21"/>
          <w:szCs w:val="21"/>
        </w:rPr>
        <w:t>have</w:t>
      </w:r>
      <w:r w:rsidR="009114AD" w:rsidRPr="001B5BE5">
        <w:rPr>
          <w:rFonts w:ascii="Franklin Gothic Medium" w:hAnsi="Franklin Gothic Medium"/>
          <w:sz w:val="21"/>
          <w:szCs w:val="21"/>
        </w:rPr>
        <w:t xml:space="preserve"> advantages </w:t>
      </w:r>
      <w:r w:rsidR="00C27882" w:rsidRPr="001B5BE5">
        <w:rPr>
          <w:rFonts w:ascii="Franklin Gothic Medium" w:hAnsi="Franklin Gothic Medium"/>
          <w:sz w:val="21"/>
          <w:szCs w:val="21"/>
        </w:rPr>
        <w:t>to</w:t>
      </w:r>
      <w:r w:rsidR="009114AD" w:rsidRPr="001B5BE5">
        <w:rPr>
          <w:rFonts w:ascii="Franklin Gothic Medium" w:hAnsi="Franklin Gothic Medium"/>
          <w:sz w:val="21"/>
          <w:szCs w:val="21"/>
        </w:rPr>
        <w:t xml:space="preserve"> treat some problems that historically could only be achieved by using other devices. (</w:t>
      </w:r>
      <w:proofErr w:type="gramStart"/>
      <w:r w:rsidR="009114AD" w:rsidRPr="001B5BE5">
        <w:rPr>
          <w:rFonts w:ascii="Franklin Gothic Medium" w:hAnsi="Franklin Gothic Medium"/>
          <w:sz w:val="21"/>
          <w:szCs w:val="21"/>
        </w:rPr>
        <w:t>e.g</w:t>
      </w:r>
      <w:proofErr w:type="gramEnd"/>
      <w:r w:rsidR="009114AD" w:rsidRPr="001B5BE5">
        <w:rPr>
          <w:rFonts w:ascii="Franklin Gothic Medium" w:hAnsi="Franklin Gothic Medium"/>
          <w:sz w:val="21"/>
          <w:szCs w:val="21"/>
        </w:rPr>
        <w:t xml:space="preserve">. headgear, facemasks) </w:t>
      </w:r>
      <w:r w:rsidR="00C27882" w:rsidRPr="001B5BE5">
        <w:rPr>
          <w:rFonts w:ascii="Franklin Gothic Medium" w:hAnsi="Franklin Gothic Medium"/>
          <w:sz w:val="21"/>
          <w:szCs w:val="21"/>
        </w:rPr>
        <w:t xml:space="preserve">or jaw surgery. </w:t>
      </w:r>
      <w:r w:rsidRPr="001B5BE5">
        <w:rPr>
          <w:rFonts w:ascii="Franklin Gothic Medium" w:hAnsi="Franklin Gothic Medium"/>
          <w:sz w:val="21"/>
          <w:szCs w:val="21"/>
        </w:rPr>
        <w:t xml:space="preserve"> TADs provide a fixed point from which to apply </w:t>
      </w:r>
      <w:r w:rsidR="009114AD" w:rsidRPr="001B5BE5">
        <w:rPr>
          <w:rFonts w:ascii="Franklin Gothic Medium" w:hAnsi="Franklin Gothic Medium"/>
          <w:sz w:val="21"/>
          <w:szCs w:val="21"/>
        </w:rPr>
        <w:t xml:space="preserve">a </w:t>
      </w:r>
      <w:r w:rsidRPr="001B5BE5">
        <w:rPr>
          <w:rFonts w:ascii="Franklin Gothic Medium" w:hAnsi="Franklin Gothic Medium"/>
          <w:sz w:val="21"/>
          <w:szCs w:val="21"/>
        </w:rPr>
        <w:t xml:space="preserve">force to move teeth.  They can be placed in many different sites </w:t>
      </w:r>
      <w:r w:rsidR="009114AD" w:rsidRPr="001B5BE5">
        <w:rPr>
          <w:rFonts w:ascii="Franklin Gothic Medium" w:hAnsi="Franklin Gothic Medium"/>
          <w:sz w:val="21"/>
          <w:szCs w:val="21"/>
        </w:rPr>
        <w:t>with</w:t>
      </w:r>
      <w:r w:rsidRPr="001B5BE5">
        <w:rPr>
          <w:rFonts w:ascii="Franklin Gothic Medium" w:hAnsi="Franklin Gothic Medium"/>
          <w:sz w:val="21"/>
          <w:szCs w:val="21"/>
        </w:rPr>
        <w:t xml:space="preserve">in the mouth. 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Your orthodontist has recommended </w:t>
      </w:r>
      <w:r w:rsidRPr="001B5BE5">
        <w:rPr>
          <w:rFonts w:ascii="Franklin Gothic Medium" w:hAnsi="Franklin Gothic Medium"/>
          <w:sz w:val="21"/>
          <w:szCs w:val="21"/>
        </w:rPr>
        <w:t xml:space="preserve">the use of </w:t>
      </w:r>
      <w:r w:rsidR="009114AD" w:rsidRPr="001B5BE5">
        <w:rPr>
          <w:rFonts w:ascii="Franklin Gothic Medium" w:hAnsi="Franklin Gothic Medium"/>
          <w:sz w:val="21"/>
          <w:szCs w:val="21"/>
        </w:rPr>
        <w:t>one or more</w:t>
      </w:r>
      <w:r w:rsidRPr="001B5BE5">
        <w:rPr>
          <w:rFonts w:ascii="Franklin Gothic Medium" w:hAnsi="Franklin Gothic Medium"/>
          <w:sz w:val="21"/>
          <w:szCs w:val="21"/>
        </w:rPr>
        <w:t xml:space="preserve"> Temporary Anchorage Device</w:t>
      </w:r>
      <w:r w:rsidR="009114AD" w:rsidRPr="001B5BE5">
        <w:rPr>
          <w:rFonts w:ascii="Franklin Gothic Medium" w:hAnsi="Franklin Gothic Medium"/>
          <w:sz w:val="21"/>
          <w:szCs w:val="21"/>
        </w:rPr>
        <w:t>(s)</w:t>
      </w:r>
      <w:r w:rsidRPr="001B5BE5">
        <w:rPr>
          <w:rFonts w:ascii="Franklin Gothic Medium" w:hAnsi="Franklin Gothic Medium"/>
          <w:sz w:val="21"/>
          <w:szCs w:val="21"/>
        </w:rPr>
        <w:t xml:space="preserve"> (TAD) as a part of your</w:t>
      </w:r>
      <w:r w:rsidR="009114AD" w:rsidRPr="001B5BE5">
        <w:rPr>
          <w:rFonts w:ascii="Franklin Gothic Medium" w:hAnsi="Franklin Gothic Medium"/>
          <w:sz w:val="21"/>
          <w:szCs w:val="21"/>
        </w:rPr>
        <w:t xml:space="preserve"> or </w:t>
      </w:r>
      <w:r w:rsidRPr="001B5BE5">
        <w:rPr>
          <w:rFonts w:ascii="Franklin Gothic Medium" w:hAnsi="Franklin Gothic Medium"/>
          <w:sz w:val="21"/>
          <w:szCs w:val="21"/>
        </w:rPr>
        <w:t>your child’s orthodontic treatment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. </w:t>
      </w:r>
      <w:r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752CE4" w:rsidRPr="001B5BE5">
        <w:rPr>
          <w:rFonts w:ascii="Franklin Gothic Medium" w:hAnsi="Franklin Gothic Medium"/>
          <w:sz w:val="21"/>
          <w:szCs w:val="21"/>
        </w:rPr>
        <w:t>T</w:t>
      </w:r>
      <w:r w:rsidR="005D25CE" w:rsidRPr="001B5BE5">
        <w:rPr>
          <w:rFonts w:ascii="Franklin Gothic Medium" w:hAnsi="Franklin Gothic Medium"/>
          <w:sz w:val="21"/>
          <w:szCs w:val="21"/>
        </w:rPr>
        <w:t>he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use of </w:t>
      </w:r>
      <w:r w:rsidRPr="001B5BE5">
        <w:rPr>
          <w:rFonts w:ascii="Franklin Gothic Medium" w:hAnsi="Franklin Gothic Medium"/>
          <w:sz w:val="21"/>
          <w:szCs w:val="21"/>
        </w:rPr>
        <w:t>TAD</w:t>
      </w:r>
      <w:r w:rsidR="00752CE4" w:rsidRPr="001B5BE5">
        <w:rPr>
          <w:rFonts w:ascii="Franklin Gothic Medium" w:hAnsi="Franklin Gothic Medium"/>
          <w:sz w:val="21"/>
          <w:szCs w:val="21"/>
        </w:rPr>
        <w:t>s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</w:t>
      </w:r>
      <w:r w:rsidRPr="001B5BE5">
        <w:rPr>
          <w:rFonts w:ascii="Franklin Gothic Medium" w:hAnsi="Franklin Gothic Medium"/>
          <w:sz w:val="21"/>
          <w:szCs w:val="21"/>
        </w:rPr>
        <w:t>as part of orthodontic treatment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752CE4" w:rsidRPr="001B5BE5">
        <w:rPr>
          <w:rFonts w:ascii="Franklin Gothic Medium" w:hAnsi="Franklin Gothic Medium"/>
          <w:sz w:val="21"/>
          <w:szCs w:val="21"/>
        </w:rPr>
        <w:t>ha</w:t>
      </w:r>
      <w:r w:rsidR="00866E9F" w:rsidRPr="001B5BE5">
        <w:rPr>
          <w:rFonts w:ascii="Franklin Gothic Medium" w:hAnsi="Franklin Gothic Medium"/>
          <w:sz w:val="21"/>
          <w:szCs w:val="21"/>
        </w:rPr>
        <w:t>s</w:t>
      </w:r>
      <w:r w:rsidR="00752CE4" w:rsidRPr="001B5BE5">
        <w:rPr>
          <w:rFonts w:ascii="Franklin Gothic Medium" w:hAnsi="Franklin Gothic Medium"/>
          <w:sz w:val="21"/>
          <w:szCs w:val="21"/>
        </w:rPr>
        <w:t xml:space="preserve"> generally proved to be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safe and predictable.</w:t>
      </w:r>
      <w:r w:rsidR="00B2358C" w:rsidRPr="001B5BE5">
        <w:rPr>
          <w:rFonts w:ascii="Franklin Gothic Medium" w:hAnsi="Franklin Gothic Medium"/>
          <w:sz w:val="21"/>
          <w:szCs w:val="21"/>
        </w:rPr>
        <w:t xml:space="preserve"> A</w:t>
      </w:r>
      <w:r w:rsidR="00C05B1C" w:rsidRPr="001B5BE5">
        <w:rPr>
          <w:rFonts w:ascii="Franklin Gothic Medium" w:hAnsi="Franklin Gothic Medium"/>
          <w:sz w:val="21"/>
          <w:szCs w:val="21"/>
        </w:rPr>
        <w:t>s with any procedure</w:t>
      </w:r>
      <w:r w:rsidRPr="001B5BE5">
        <w:rPr>
          <w:rFonts w:ascii="Franklin Gothic Medium" w:hAnsi="Franklin Gothic Medium"/>
          <w:sz w:val="21"/>
          <w:szCs w:val="21"/>
        </w:rPr>
        <w:t xml:space="preserve"> or medical device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, the outcome cannot be guaranteed. </w:t>
      </w:r>
      <w:r w:rsidR="00B2358C" w:rsidRPr="001B5BE5">
        <w:rPr>
          <w:rFonts w:ascii="Franklin Gothic Medium" w:hAnsi="Franklin Gothic Medium"/>
          <w:sz w:val="21"/>
          <w:szCs w:val="21"/>
        </w:rPr>
        <w:t xml:space="preserve">The purpose of this document is to help you 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be aware of possible risks before agreeing to </w:t>
      </w:r>
      <w:r w:rsidRPr="001B5BE5">
        <w:rPr>
          <w:rFonts w:ascii="Franklin Gothic Medium" w:hAnsi="Franklin Gothic Medium"/>
          <w:sz w:val="21"/>
          <w:szCs w:val="21"/>
        </w:rPr>
        <w:t>your orthodontist’s recommendations.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CA4E33" w:rsidP="005D25CE">
      <w:pPr>
        <w:widowControl w:val="0"/>
        <w:tabs>
          <w:tab w:val="left" w:pos="360"/>
        </w:tabs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Irritation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to the oral tissues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result from </w:t>
      </w:r>
      <w:r w:rsidRPr="001B5BE5">
        <w:rPr>
          <w:rFonts w:ascii="Franklin Gothic Medium" w:hAnsi="Franklin Gothic Medium"/>
          <w:sz w:val="21"/>
          <w:szCs w:val="21"/>
        </w:rPr>
        <w:t>TAD placement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. </w:t>
      </w:r>
      <w:r w:rsidR="005D25CE" w:rsidRPr="001B5BE5">
        <w:rPr>
          <w:rFonts w:ascii="Franklin Gothic Medium" w:hAnsi="Franklin Gothic Medium"/>
          <w:sz w:val="21"/>
          <w:szCs w:val="21"/>
        </w:rPr>
        <w:t xml:space="preserve">This 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is generally </w:t>
      </w:r>
      <w:r w:rsidR="005D25CE" w:rsidRPr="001B5BE5">
        <w:rPr>
          <w:rFonts w:ascii="Franklin Gothic Medium" w:hAnsi="Franklin Gothic Medium"/>
          <w:sz w:val="21"/>
          <w:szCs w:val="21"/>
        </w:rPr>
        <w:t xml:space="preserve">a 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short-term </w:t>
      </w:r>
      <w:r w:rsidRPr="001B5BE5">
        <w:rPr>
          <w:rFonts w:ascii="Franklin Gothic Medium" w:hAnsi="Franklin Gothic Medium"/>
          <w:sz w:val="21"/>
          <w:szCs w:val="21"/>
        </w:rPr>
        <w:t>irritation</w:t>
      </w:r>
      <w:r w:rsidR="005D25CE" w:rsidRPr="001B5BE5">
        <w:rPr>
          <w:rFonts w:ascii="Franklin Gothic Medium" w:hAnsi="Franklin Gothic Medium"/>
          <w:sz w:val="21"/>
          <w:szCs w:val="21"/>
        </w:rPr>
        <w:t xml:space="preserve"> that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resolves without additional treatment</w:t>
      </w:r>
      <w:r w:rsidRPr="001B5BE5">
        <w:rPr>
          <w:rFonts w:ascii="Franklin Gothic Medium" w:hAnsi="Franklin Gothic Medium"/>
          <w:sz w:val="21"/>
          <w:szCs w:val="21"/>
        </w:rPr>
        <w:t xml:space="preserve"> once the TAD is removed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. Rarely, additional treatment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="00C05B1C" w:rsidRPr="001B5BE5">
        <w:rPr>
          <w:rFonts w:ascii="Franklin Gothic Medium" w:hAnsi="Franklin Gothic Medium"/>
          <w:sz w:val="21"/>
          <w:szCs w:val="21"/>
        </w:rPr>
        <w:t>be necessary.</w:t>
      </w:r>
      <w:r w:rsidRPr="001B5BE5">
        <w:rPr>
          <w:rFonts w:ascii="Franklin Gothic Medium" w:hAnsi="Franklin Gothic Medium"/>
          <w:sz w:val="21"/>
          <w:szCs w:val="21"/>
        </w:rPr>
        <w:t xml:space="preserve">  Proper home care, as instructed by your orthodontist, can reduce the irritation and inflammation of the oral soft tissues</w:t>
      </w:r>
    </w:p>
    <w:p w:rsidR="005D25CE" w:rsidRPr="001B5BE5" w:rsidRDefault="005D25CE" w:rsidP="005D25CE">
      <w:pPr>
        <w:widowControl w:val="0"/>
        <w:tabs>
          <w:tab w:val="left" w:pos="360"/>
        </w:tabs>
        <w:suppressAutoHyphens/>
        <w:rPr>
          <w:rFonts w:ascii="Franklin Gothic Medium" w:hAnsi="Franklin Gothic Medium"/>
          <w:sz w:val="21"/>
          <w:szCs w:val="21"/>
        </w:rPr>
      </w:pPr>
    </w:p>
    <w:p w:rsidR="00B2358C" w:rsidRPr="001B5BE5" w:rsidRDefault="00C05B1C" w:rsidP="005D25CE">
      <w:pPr>
        <w:widowControl w:val="0"/>
        <w:tabs>
          <w:tab w:val="left" w:pos="360"/>
        </w:tabs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A topical</w:t>
      </w:r>
      <w:r w:rsidR="004754CD" w:rsidRPr="001B5BE5">
        <w:rPr>
          <w:rFonts w:ascii="Franklin Gothic Medium" w:hAnsi="Franklin Gothic Medium"/>
          <w:sz w:val="21"/>
          <w:szCs w:val="21"/>
        </w:rPr>
        <w:t xml:space="preserve"> and/or local</w:t>
      </w:r>
      <w:r w:rsidRPr="001B5BE5">
        <w:rPr>
          <w:rFonts w:ascii="Franklin Gothic Medium" w:hAnsi="Franklin Gothic Medium"/>
          <w:sz w:val="21"/>
          <w:szCs w:val="21"/>
        </w:rPr>
        <w:t xml:space="preserve"> anesthetic will be applied to the gums </w:t>
      </w:r>
      <w:r w:rsidR="004754CD" w:rsidRPr="001B5BE5">
        <w:rPr>
          <w:rFonts w:ascii="Franklin Gothic Medium" w:hAnsi="Franklin Gothic Medium"/>
          <w:sz w:val="21"/>
          <w:szCs w:val="21"/>
        </w:rPr>
        <w:t xml:space="preserve">and/or nearby oral tissues </w:t>
      </w:r>
      <w:r w:rsidRPr="001B5BE5">
        <w:rPr>
          <w:rFonts w:ascii="Franklin Gothic Medium" w:hAnsi="Franklin Gothic Medium"/>
          <w:sz w:val="21"/>
          <w:szCs w:val="21"/>
        </w:rPr>
        <w:t xml:space="preserve">before the </w:t>
      </w:r>
      <w:r w:rsidR="00CA4E33" w:rsidRPr="001B5BE5">
        <w:rPr>
          <w:rFonts w:ascii="Franklin Gothic Medium" w:hAnsi="Franklin Gothic Medium"/>
          <w:sz w:val="21"/>
          <w:szCs w:val="21"/>
        </w:rPr>
        <w:t>placement of the TAD</w:t>
      </w:r>
      <w:r w:rsidRPr="001B5BE5">
        <w:rPr>
          <w:rFonts w:ascii="Franklin Gothic Medium" w:hAnsi="Franklin Gothic Medium"/>
          <w:sz w:val="21"/>
          <w:szCs w:val="21"/>
        </w:rPr>
        <w:t>.</w:t>
      </w:r>
      <w:r w:rsidR="004754CD" w:rsidRPr="001B5BE5">
        <w:rPr>
          <w:rFonts w:ascii="Franklin Gothic Medium" w:hAnsi="Franklin Gothic Medium"/>
          <w:sz w:val="21"/>
          <w:szCs w:val="21"/>
        </w:rPr>
        <w:t xml:space="preserve">  </w:t>
      </w:r>
      <w:r w:rsidRPr="001B5BE5">
        <w:rPr>
          <w:rFonts w:ascii="Franklin Gothic Medium" w:hAnsi="Franklin Gothic Medium"/>
          <w:sz w:val="21"/>
          <w:szCs w:val="21"/>
        </w:rPr>
        <w:t xml:space="preserve"> Has the patient ever had</w:t>
      </w:r>
      <w:r w:rsidR="00BC548A" w:rsidRPr="001B5BE5">
        <w:rPr>
          <w:rFonts w:ascii="Franklin Gothic Medium" w:hAnsi="Franklin Gothic Medium"/>
          <w:sz w:val="21"/>
          <w:szCs w:val="21"/>
        </w:rPr>
        <w:t xml:space="preserve"> a</w:t>
      </w:r>
      <w:r w:rsidRPr="001B5BE5">
        <w:rPr>
          <w:rFonts w:ascii="Franklin Gothic Medium" w:hAnsi="Franklin Gothic Medium"/>
          <w:sz w:val="21"/>
          <w:szCs w:val="21"/>
        </w:rPr>
        <w:t xml:space="preserve">n adverse reaction to anesthetics?   </w:t>
      </w:r>
    </w:p>
    <w:p w:rsidR="00BC548A" w:rsidRPr="001B5BE5" w:rsidRDefault="00B2358C">
      <w:pPr>
        <w:widowControl w:val="0"/>
        <w:numPr>
          <w:ilvl w:val="12"/>
          <w:numId w:val="0"/>
        </w:numPr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ab/>
      </w:r>
      <w:r w:rsidRPr="001B5BE5">
        <w:rPr>
          <w:rFonts w:ascii="Franklin Gothic Medium" w:hAnsi="Franklin Gothic Medium"/>
          <w:sz w:val="21"/>
          <w:szCs w:val="21"/>
        </w:rPr>
        <w:tab/>
      </w:r>
      <w:r w:rsidRPr="001B5BE5">
        <w:rPr>
          <w:rFonts w:ascii="Franklin Gothic Medium" w:hAnsi="Franklin Gothic Medium"/>
          <w:sz w:val="21"/>
          <w:szCs w:val="21"/>
        </w:rPr>
        <w:tab/>
      </w:r>
      <w:r w:rsidRPr="001B5BE5">
        <w:rPr>
          <w:rFonts w:ascii="Franklin Gothic Medium" w:hAnsi="Franklin Gothic Medium"/>
          <w:sz w:val="21"/>
          <w:szCs w:val="21"/>
        </w:rPr>
        <w:tab/>
      </w:r>
      <w:r w:rsidRPr="001B5BE5">
        <w:rPr>
          <w:rFonts w:ascii="Franklin Gothic Medium" w:hAnsi="Franklin Gothic Medium"/>
          <w:sz w:val="21"/>
          <w:szCs w:val="21"/>
        </w:rPr>
        <w:tab/>
      </w:r>
    </w:p>
    <w:p w:rsidR="00BC548A" w:rsidRPr="001B5BE5" w:rsidRDefault="00CA5D59" w:rsidP="0071708E">
      <w:pPr>
        <w:widowControl w:val="0"/>
        <w:numPr>
          <w:ilvl w:val="12"/>
          <w:numId w:val="0"/>
        </w:numPr>
        <w:suppressAutoHyphens/>
        <w:jc w:val="center"/>
        <w:rPr>
          <w:rFonts w:ascii="Franklin Gothic Medium" w:hAnsi="Franklin Gothic Medium"/>
          <w:b/>
          <w:sz w:val="21"/>
          <w:szCs w:val="21"/>
        </w:rPr>
      </w:pPr>
      <w:r w:rsidRPr="001B5BE5">
        <w:rPr>
          <w:rFonts w:ascii="Franklin Gothic Medium" w:hAnsi="Franklin Gothic Medium"/>
          <w:b/>
          <w:sz w:val="21"/>
          <w:szCs w:val="21"/>
        </w:rPr>
        <w:t xml:space="preserve">Please circle:  </w:t>
      </w:r>
      <w:r w:rsidR="00C05B1C" w:rsidRPr="001B5BE5">
        <w:rPr>
          <w:rFonts w:ascii="Franklin Gothic Medium" w:hAnsi="Franklin Gothic Medium"/>
          <w:b/>
          <w:sz w:val="21"/>
          <w:szCs w:val="21"/>
        </w:rPr>
        <w:t xml:space="preserve">  Yes     No</w:t>
      </w:r>
    </w:p>
    <w:p w:rsidR="00BC548A" w:rsidRPr="001B5BE5" w:rsidRDefault="00BC548A">
      <w:pPr>
        <w:widowControl w:val="0"/>
        <w:numPr>
          <w:ilvl w:val="12"/>
          <w:numId w:val="0"/>
        </w:numPr>
        <w:suppressAutoHyphens/>
        <w:rPr>
          <w:rFonts w:ascii="Franklin Gothic Medium" w:hAnsi="Franklin Gothic Medium"/>
          <w:b/>
          <w:sz w:val="21"/>
          <w:szCs w:val="21"/>
        </w:rPr>
      </w:pPr>
    </w:p>
    <w:p w:rsidR="00772D8C" w:rsidRPr="001B5BE5" w:rsidRDefault="00CA4E33">
      <w:pPr>
        <w:widowControl w:val="0"/>
        <w:numPr>
          <w:ilvl w:val="12"/>
          <w:numId w:val="0"/>
        </w:numPr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 xml:space="preserve">TAD </w:t>
      </w:r>
      <w:r w:rsidR="00C27882" w:rsidRPr="001B5BE5">
        <w:rPr>
          <w:rFonts w:ascii="Franklin Gothic Medium" w:hAnsi="Franklin Gothic Medium"/>
          <w:sz w:val="21"/>
          <w:szCs w:val="21"/>
        </w:rPr>
        <w:t>placement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i</w:t>
      </w:r>
      <w:r w:rsidRPr="001B5BE5">
        <w:rPr>
          <w:rFonts w:ascii="Franklin Gothic Medium" w:hAnsi="Franklin Gothic Medium"/>
          <w:sz w:val="21"/>
          <w:szCs w:val="21"/>
        </w:rPr>
        <w:t>s typically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</w:t>
      </w:r>
      <w:r w:rsidRPr="001B5BE5">
        <w:rPr>
          <w:rFonts w:ascii="Franklin Gothic Medium" w:hAnsi="Franklin Gothic Medium"/>
          <w:sz w:val="21"/>
          <w:szCs w:val="21"/>
        </w:rPr>
        <w:t>in close proximity to the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</w:t>
      </w:r>
      <w:r w:rsidRPr="001B5BE5">
        <w:rPr>
          <w:rFonts w:ascii="Franklin Gothic Medium" w:hAnsi="Franklin Gothic Medium"/>
          <w:sz w:val="21"/>
          <w:szCs w:val="21"/>
        </w:rPr>
        <w:t xml:space="preserve">teeth. </w:t>
      </w:r>
      <w:r w:rsidR="004754CD" w:rsidRPr="001B5BE5">
        <w:rPr>
          <w:rFonts w:ascii="Franklin Gothic Medium" w:hAnsi="Franklin Gothic Medium"/>
          <w:sz w:val="21"/>
          <w:szCs w:val="21"/>
        </w:rPr>
        <w:t xml:space="preserve">The TAD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="004754CD" w:rsidRPr="001B5BE5">
        <w:rPr>
          <w:rFonts w:ascii="Franklin Gothic Medium" w:hAnsi="Franklin Gothic Medium"/>
          <w:sz w:val="21"/>
          <w:szCs w:val="21"/>
        </w:rPr>
        <w:t>come in direct contact with the root of a tooth.</w:t>
      </w:r>
      <w:r w:rsidR="00BC548A"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4754CD" w:rsidRPr="001B5BE5">
        <w:rPr>
          <w:rFonts w:ascii="Franklin Gothic Medium" w:hAnsi="Franklin Gothic Medium"/>
          <w:sz w:val="21"/>
          <w:szCs w:val="21"/>
        </w:rPr>
        <w:t xml:space="preserve"> Rarely will the root be harmed. </w:t>
      </w:r>
      <w:r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C27882" w:rsidRPr="001B5BE5">
        <w:rPr>
          <w:rFonts w:ascii="Franklin Gothic Medium" w:hAnsi="Franklin Gothic Medium"/>
          <w:sz w:val="21"/>
          <w:szCs w:val="21"/>
        </w:rPr>
        <w:t xml:space="preserve"> If damage to the root were to </w:t>
      </w:r>
      <w:r w:rsidR="001E1952" w:rsidRPr="001B5BE5">
        <w:rPr>
          <w:rFonts w:ascii="Franklin Gothic Medium" w:hAnsi="Franklin Gothic Medium"/>
          <w:sz w:val="21"/>
          <w:szCs w:val="21"/>
        </w:rPr>
        <w:t>occur</w:t>
      </w:r>
      <w:r w:rsidR="00C27882" w:rsidRPr="001B5BE5">
        <w:rPr>
          <w:rFonts w:ascii="Franklin Gothic Medium" w:hAnsi="Franklin Gothic Medium"/>
          <w:sz w:val="21"/>
          <w:szCs w:val="21"/>
        </w:rPr>
        <w:t>,</w:t>
      </w:r>
      <w:r w:rsidR="001E1952" w:rsidRPr="001B5BE5">
        <w:rPr>
          <w:rFonts w:ascii="Franklin Gothic Medium" w:hAnsi="Franklin Gothic Medium"/>
          <w:sz w:val="21"/>
          <w:szCs w:val="21"/>
        </w:rPr>
        <w:t xml:space="preserve"> this</w:t>
      </w:r>
      <w:r w:rsidRPr="001B5BE5">
        <w:rPr>
          <w:rFonts w:ascii="Franklin Gothic Medium" w:hAnsi="Franklin Gothic Medium"/>
          <w:sz w:val="21"/>
          <w:szCs w:val="21"/>
        </w:rPr>
        <w:t xml:space="preserve"> damage </w:t>
      </w:r>
      <w:r w:rsidR="004754CD" w:rsidRPr="001B5BE5">
        <w:rPr>
          <w:rFonts w:ascii="Franklin Gothic Medium" w:hAnsi="Franklin Gothic Medium"/>
          <w:sz w:val="21"/>
          <w:szCs w:val="21"/>
        </w:rPr>
        <w:t>will often self-repai</w:t>
      </w:r>
      <w:r w:rsidR="00C46442" w:rsidRPr="001B5BE5">
        <w:rPr>
          <w:rFonts w:ascii="Franklin Gothic Medium" w:hAnsi="Franklin Gothic Medium"/>
          <w:sz w:val="21"/>
          <w:szCs w:val="21"/>
        </w:rPr>
        <w:t xml:space="preserve">r </w:t>
      </w:r>
      <w:r w:rsidRPr="001B5BE5">
        <w:rPr>
          <w:rFonts w:ascii="Franklin Gothic Medium" w:hAnsi="Franklin Gothic Medium"/>
          <w:sz w:val="21"/>
          <w:szCs w:val="21"/>
        </w:rPr>
        <w:t>once the TAD is removed</w:t>
      </w:r>
      <w:r w:rsidR="004754CD" w:rsidRPr="001B5BE5">
        <w:rPr>
          <w:rFonts w:ascii="Franklin Gothic Medium" w:hAnsi="Franklin Gothic Medium"/>
          <w:sz w:val="21"/>
          <w:szCs w:val="21"/>
        </w:rPr>
        <w:t>.</w:t>
      </w:r>
      <w:r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1E1952" w:rsidRPr="001B5BE5">
        <w:rPr>
          <w:rFonts w:ascii="Franklin Gothic Medium" w:hAnsi="Franklin Gothic Medium"/>
          <w:sz w:val="21"/>
          <w:szCs w:val="21"/>
        </w:rPr>
        <w:t xml:space="preserve"> In rare occasions with root damage, close monitoring of the root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="001E1952" w:rsidRPr="001B5BE5">
        <w:rPr>
          <w:rFonts w:ascii="Franklin Gothic Medium" w:hAnsi="Franklin Gothic Medium"/>
          <w:sz w:val="21"/>
          <w:szCs w:val="21"/>
        </w:rPr>
        <w:t>be necessary</w:t>
      </w:r>
      <w:r w:rsidR="00C27882" w:rsidRPr="001B5BE5">
        <w:rPr>
          <w:rFonts w:ascii="Franklin Gothic Medium" w:hAnsi="Franklin Gothic Medium"/>
          <w:sz w:val="21"/>
          <w:szCs w:val="21"/>
        </w:rPr>
        <w:t xml:space="preserve"> and</w:t>
      </w:r>
      <w:r w:rsidR="001E1952" w:rsidRPr="001B5BE5">
        <w:rPr>
          <w:rFonts w:ascii="Franklin Gothic Medium" w:hAnsi="Franklin Gothic Medium"/>
          <w:sz w:val="21"/>
          <w:szCs w:val="21"/>
        </w:rPr>
        <w:t xml:space="preserve"> additional dental procedures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could then </w:t>
      </w:r>
      <w:r w:rsidR="001E1952" w:rsidRPr="001B5BE5">
        <w:rPr>
          <w:rFonts w:ascii="Franklin Gothic Medium" w:hAnsi="Franklin Gothic Medium"/>
          <w:sz w:val="21"/>
          <w:szCs w:val="21"/>
        </w:rPr>
        <w:t>become necess</w:t>
      </w:r>
      <w:r w:rsidR="00617181" w:rsidRPr="001B5BE5">
        <w:rPr>
          <w:rFonts w:ascii="Franklin Gothic Medium" w:hAnsi="Franklin Gothic Medium"/>
          <w:sz w:val="21"/>
          <w:szCs w:val="21"/>
        </w:rPr>
        <w:t>ary.</w:t>
      </w:r>
    </w:p>
    <w:p w:rsidR="00BC548A" w:rsidRPr="001B5BE5" w:rsidRDefault="00BC548A">
      <w:pPr>
        <w:widowControl w:val="0"/>
        <w:numPr>
          <w:ilvl w:val="12"/>
          <w:numId w:val="0"/>
        </w:numPr>
        <w:suppressAutoHyphens/>
        <w:rPr>
          <w:rFonts w:ascii="Franklin Gothic Medium" w:hAnsi="Franklin Gothic Medium"/>
          <w:sz w:val="21"/>
          <w:szCs w:val="21"/>
        </w:rPr>
      </w:pPr>
    </w:p>
    <w:p w:rsidR="00FD1449" w:rsidRPr="001B5BE5" w:rsidRDefault="00CA4E33" w:rsidP="001E1952">
      <w:pPr>
        <w:widowControl w:val="0"/>
        <w:numPr>
          <w:ilvl w:val="12"/>
          <w:numId w:val="0"/>
        </w:numPr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Forces placed on teeth and TAD</w:t>
      </w:r>
      <w:r w:rsidR="006825F8" w:rsidRPr="001B5BE5">
        <w:rPr>
          <w:rFonts w:ascii="Franklin Gothic Medium" w:hAnsi="Franklin Gothic Medium"/>
          <w:color w:val="000000" w:themeColor="text1"/>
          <w:sz w:val="21"/>
          <w:szCs w:val="21"/>
        </w:rPr>
        <w:t>s</w:t>
      </w:r>
      <w:r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866E9F" w:rsidRPr="001B5BE5">
        <w:rPr>
          <w:rFonts w:ascii="Franklin Gothic Medium" w:hAnsi="Franklin Gothic Medium"/>
          <w:sz w:val="21"/>
          <w:szCs w:val="21"/>
        </w:rPr>
        <w:t xml:space="preserve">could possibly </w:t>
      </w:r>
      <w:r w:rsidRPr="001B5BE5">
        <w:rPr>
          <w:rFonts w:ascii="Franklin Gothic Medium" w:hAnsi="Franklin Gothic Medium"/>
          <w:sz w:val="21"/>
          <w:szCs w:val="21"/>
        </w:rPr>
        <w:t xml:space="preserve">cause the device to loosen.  If you find that the TAD has become loose it </w:t>
      </w:r>
      <w:r w:rsidR="00866E9F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Pr="001B5BE5">
        <w:rPr>
          <w:rFonts w:ascii="Franklin Gothic Medium" w:hAnsi="Franklin Gothic Medium"/>
          <w:sz w:val="21"/>
          <w:szCs w:val="21"/>
        </w:rPr>
        <w:t>need to be removed and placed in a different location in the mouth</w:t>
      </w:r>
    </w:p>
    <w:p w:rsidR="00617181" w:rsidRPr="001B5BE5" w:rsidRDefault="00617181" w:rsidP="00617181">
      <w:pPr>
        <w:widowControl w:val="0"/>
        <w:numPr>
          <w:ilvl w:val="12"/>
          <w:numId w:val="0"/>
        </w:numPr>
        <w:tabs>
          <w:tab w:val="left" w:pos="1935"/>
        </w:tabs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ab/>
      </w:r>
    </w:p>
    <w:p w:rsidR="00617181" w:rsidRPr="001B5BE5" w:rsidRDefault="00617181" w:rsidP="00617181">
      <w:pPr>
        <w:widowControl w:val="0"/>
        <w:tabs>
          <w:tab w:val="left" w:pos="360"/>
        </w:tabs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 xml:space="preserve">TADs are constructed of medical grade titanium, a hypoallergenic material. In rare circumstances a TAD </w:t>
      </w:r>
      <w:r w:rsidR="00343825" w:rsidRPr="001B5BE5">
        <w:rPr>
          <w:rFonts w:ascii="Franklin Gothic Medium" w:hAnsi="Franklin Gothic Medium"/>
          <w:sz w:val="21"/>
          <w:szCs w:val="21"/>
        </w:rPr>
        <w:t xml:space="preserve">might </w:t>
      </w:r>
      <w:r w:rsidRPr="001B5BE5">
        <w:rPr>
          <w:rFonts w:ascii="Franklin Gothic Medium" w:hAnsi="Franklin Gothic Medium"/>
          <w:sz w:val="21"/>
          <w:szCs w:val="21"/>
        </w:rPr>
        <w:t>break during its</w:t>
      </w:r>
      <w:r w:rsidR="00460F5C" w:rsidRPr="001B5BE5">
        <w:rPr>
          <w:rFonts w:ascii="Franklin Gothic Medium" w:hAnsi="Franklin Gothic Medium"/>
          <w:sz w:val="21"/>
          <w:szCs w:val="21"/>
        </w:rPr>
        <w:t xml:space="preserve"> insertion or</w:t>
      </w:r>
      <w:r w:rsidRPr="001B5BE5">
        <w:rPr>
          <w:rFonts w:ascii="Franklin Gothic Medium" w:hAnsi="Franklin Gothic Medium"/>
          <w:sz w:val="21"/>
          <w:szCs w:val="21"/>
        </w:rPr>
        <w:t xml:space="preserve"> removal. If the residual portion were to be a source of irritation it would be necessary to have this portion removed.</w:t>
      </w:r>
    </w:p>
    <w:p w:rsidR="00617181" w:rsidRPr="001B5BE5" w:rsidRDefault="00617181" w:rsidP="00617181">
      <w:pPr>
        <w:widowControl w:val="0"/>
        <w:tabs>
          <w:tab w:val="left" w:pos="360"/>
        </w:tabs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C05B1C" w:rsidP="00617181">
      <w:pPr>
        <w:widowControl w:val="0"/>
        <w:tabs>
          <w:tab w:val="left" w:pos="360"/>
        </w:tabs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 xml:space="preserve">The chemicals in tobacco can interfere with </w:t>
      </w:r>
      <w:r w:rsidR="00CA4E33" w:rsidRPr="001B5BE5">
        <w:rPr>
          <w:rFonts w:ascii="Franklin Gothic Medium" w:hAnsi="Franklin Gothic Medium"/>
          <w:sz w:val="21"/>
          <w:szCs w:val="21"/>
        </w:rPr>
        <w:t>bone health after TAD placement</w:t>
      </w:r>
      <w:r w:rsidRPr="001B5BE5">
        <w:rPr>
          <w:rFonts w:ascii="Franklin Gothic Medium" w:hAnsi="Franklin Gothic Medium"/>
          <w:sz w:val="21"/>
          <w:szCs w:val="21"/>
        </w:rPr>
        <w:t xml:space="preserve">. Does the patient use any </w:t>
      </w:r>
      <w:r w:rsidR="00BC548A" w:rsidRPr="001B5BE5">
        <w:rPr>
          <w:rFonts w:ascii="Franklin Gothic Medium" w:hAnsi="Franklin Gothic Medium"/>
          <w:sz w:val="21"/>
          <w:szCs w:val="21"/>
        </w:rPr>
        <w:t>f</w:t>
      </w:r>
      <w:r w:rsidRPr="001B5BE5">
        <w:rPr>
          <w:rFonts w:ascii="Franklin Gothic Medium" w:hAnsi="Franklin Gothic Medium"/>
          <w:sz w:val="21"/>
          <w:szCs w:val="21"/>
        </w:rPr>
        <w:t xml:space="preserve">orm of tobacco?   </w:t>
      </w:r>
    </w:p>
    <w:p w:rsidR="00B2358C" w:rsidRPr="001B5BE5" w:rsidRDefault="00B2358C" w:rsidP="0071708E">
      <w:pPr>
        <w:widowControl w:val="0"/>
        <w:tabs>
          <w:tab w:val="left" w:pos="360"/>
        </w:tabs>
        <w:suppressAutoHyphens/>
        <w:jc w:val="center"/>
        <w:rPr>
          <w:rFonts w:ascii="Franklin Gothic Medium" w:hAnsi="Franklin Gothic Medium"/>
          <w:b/>
          <w:sz w:val="21"/>
          <w:szCs w:val="21"/>
        </w:rPr>
      </w:pPr>
      <w:r w:rsidRPr="001B5BE5">
        <w:rPr>
          <w:rFonts w:ascii="Franklin Gothic Medium" w:hAnsi="Franklin Gothic Medium"/>
          <w:b/>
          <w:sz w:val="21"/>
          <w:szCs w:val="21"/>
        </w:rPr>
        <w:t xml:space="preserve">Please circle:  </w:t>
      </w:r>
      <w:r w:rsidR="00C05B1C" w:rsidRPr="001B5BE5">
        <w:rPr>
          <w:rFonts w:ascii="Franklin Gothic Medium" w:hAnsi="Franklin Gothic Medium"/>
          <w:b/>
          <w:sz w:val="21"/>
          <w:szCs w:val="21"/>
        </w:rPr>
        <w:t xml:space="preserve">  Yes     No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C05B1C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I have read and understand the above. I have discussed this form with my orthodontist, and have had the opportunity to a</w:t>
      </w:r>
      <w:r w:rsidR="00D42B76">
        <w:rPr>
          <w:rFonts w:ascii="Franklin Gothic Medium" w:hAnsi="Franklin Gothic Medium"/>
          <w:sz w:val="21"/>
          <w:szCs w:val="21"/>
        </w:rPr>
        <w:t>sk questions.  I consent to TADs</w:t>
      </w:r>
      <w:r w:rsidRPr="001B5BE5">
        <w:rPr>
          <w:rFonts w:ascii="Franklin Gothic Medium" w:hAnsi="Franklin Gothic Medium"/>
          <w:sz w:val="21"/>
          <w:szCs w:val="21"/>
        </w:rPr>
        <w:t xml:space="preserve"> treatment for</w:t>
      </w:r>
      <w:r w:rsidR="00CA5D59" w:rsidRPr="001B5BE5">
        <w:rPr>
          <w:rFonts w:ascii="Franklin Gothic Medium" w:hAnsi="Franklin Gothic Medium"/>
          <w:sz w:val="21"/>
          <w:szCs w:val="21"/>
        </w:rPr>
        <w:t>: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EA7448" w:rsidRPr="001B5BE5" w:rsidRDefault="00F77512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P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atient </w:t>
      </w:r>
      <w:r w:rsidR="0071708E" w:rsidRPr="001B5BE5">
        <w:rPr>
          <w:rFonts w:ascii="Franklin Gothic Medium" w:hAnsi="Franklin Gothic Medium"/>
          <w:sz w:val="21"/>
          <w:szCs w:val="21"/>
        </w:rPr>
        <w:t>Name _</w:t>
      </w:r>
      <w:r w:rsidR="00B2358C" w:rsidRPr="001B5BE5">
        <w:rPr>
          <w:rFonts w:ascii="Franklin Gothic Medium" w:hAnsi="Franklin Gothic Medium"/>
          <w:sz w:val="21"/>
          <w:szCs w:val="21"/>
        </w:rPr>
        <w:t>_____________________________to _____________</w:t>
      </w:r>
      <w:r w:rsidR="00EA7448" w:rsidRPr="001B5BE5">
        <w:rPr>
          <w:rFonts w:ascii="Franklin Gothic Medium" w:hAnsi="Franklin Gothic Medium"/>
          <w:sz w:val="21"/>
          <w:szCs w:val="21"/>
        </w:rPr>
        <w:t>_____________________</w:t>
      </w:r>
    </w:p>
    <w:p w:rsidR="005D25CE" w:rsidRPr="001B5BE5" w:rsidRDefault="00EA7448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 xml:space="preserve">                                                            </w:t>
      </w:r>
      <w:r w:rsidR="00B2358C" w:rsidRPr="001B5BE5">
        <w:rPr>
          <w:rFonts w:ascii="Franklin Gothic Medium" w:hAnsi="Franklin Gothic Medium"/>
          <w:sz w:val="21"/>
          <w:szCs w:val="21"/>
        </w:rPr>
        <w:t xml:space="preserve">                                            </w:t>
      </w:r>
      <w:r w:rsidRPr="001B5BE5">
        <w:rPr>
          <w:rFonts w:ascii="Franklin Gothic Medium" w:hAnsi="Franklin Gothic Medium"/>
          <w:sz w:val="21"/>
          <w:szCs w:val="21"/>
        </w:rPr>
        <w:t xml:space="preserve">      (</w:t>
      </w:r>
      <w:r w:rsidR="00B414B8" w:rsidRPr="001B5BE5">
        <w:rPr>
          <w:rFonts w:ascii="Franklin Gothic Medium" w:hAnsi="Franklin Gothic Medium"/>
          <w:sz w:val="21"/>
          <w:szCs w:val="21"/>
        </w:rPr>
        <w:t>Procedure</w:t>
      </w:r>
      <w:r w:rsidRPr="001B5BE5">
        <w:rPr>
          <w:rFonts w:ascii="Franklin Gothic Medium" w:hAnsi="Franklin Gothic Medium"/>
          <w:sz w:val="21"/>
          <w:szCs w:val="21"/>
        </w:rPr>
        <w:t>)</w:t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B2358C" w:rsidRPr="001B5BE5">
        <w:rPr>
          <w:rFonts w:ascii="Franklin Gothic Medium" w:hAnsi="Franklin Gothic Medium"/>
          <w:sz w:val="21"/>
          <w:szCs w:val="21"/>
        </w:rPr>
        <w:t xml:space="preserve">    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BC548A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A</w:t>
      </w:r>
      <w:r w:rsidR="00C05B1C" w:rsidRPr="001B5BE5">
        <w:rPr>
          <w:rFonts w:ascii="Franklin Gothic Medium" w:hAnsi="Franklin Gothic Medium"/>
          <w:sz w:val="21"/>
          <w:szCs w:val="21"/>
        </w:rPr>
        <w:t>nd</w:t>
      </w:r>
      <w:r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C05B1C" w:rsidRPr="001B5BE5">
        <w:rPr>
          <w:rFonts w:ascii="Franklin Gothic Medium" w:hAnsi="Franklin Gothic Medium"/>
          <w:sz w:val="21"/>
          <w:szCs w:val="21"/>
        </w:rPr>
        <w:t>authorize the orthodontist(s) listed below to provide this treatment.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C05B1C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__________________________________</w:t>
      </w:r>
      <w:r w:rsidR="00FC41EF" w:rsidRPr="001B5BE5">
        <w:rPr>
          <w:rFonts w:ascii="Franklin Gothic Medium" w:hAnsi="Franklin Gothic Medium"/>
          <w:sz w:val="21"/>
          <w:szCs w:val="21"/>
        </w:rPr>
        <w:t>_______</w:t>
      </w:r>
      <w:r w:rsidRPr="001B5BE5">
        <w:rPr>
          <w:rFonts w:ascii="Franklin Gothic Medium" w:hAnsi="Franklin Gothic Medium"/>
          <w:sz w:val="21"/>
          <w:szCs w:val="21"/>
        </w:rPr>
        <w:t xml:space="preserve">            _________________________</w:t>
      </w:r>
      <w:r w:rsidR="00FC41EF" w:rsidRPr="001B5BE5">
        <w:rPr>
          <w:rFonts w:ascii="Franklin Gothic Medium" w:hAnsi="Franklin Gothic Medium"/>
          <w:sz w:val="21"/>
          <w:szCs w:val="21"/>
        </w:rPr>
        <w:t>____</w:t>
      </w:r>
    </w:p>
    <w:p w:rsidR="005D25CE" w:rsidRPr="001B5BE5" w:rsidRDefault="00EA7448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S</w:t>
      </w:r>
      <w:r w:rsidR="00C05B1C" w:rsidRPr="001B5BE5">
        <w:rPr>
          <w:rFonts w:ascii="Franklin Gothic Medium" w:hAnsi="Franklin Gothic Medium"/>
          <w:sz w:val="21"/>
          <w:szCs w:val="21"/>
        </w:rPr>
        <w:t>ignature of orthodontist/group name</w:t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  <w:t xml:space="preserve">    </w:t>
      </w:r>
      <w:r w:rsidRPr="001B5BE5">
        <w:rPr>
          <w:rFonts w:ascii="Franklin Gothic Medium" w:hAnsi="Franklin Gothic Medium"/>
          <w:sz w:val="21"/>
          <w:szCs w:val="21"/>
        </w:rPr>
        <w:t xml:space="preserve">                      </w:t>
      </w:r>
      <w:r w:rsidR="00CA4E33" w:rsidRPr="001B5BE5">
        <w:rPr>
          <w:rFonts w:ascii="Franklin Gothic Medium" w:hAnsi="Franklin Gothic Medium"/>
          <w:sz w:val="21"/>
          <w:szCs w:val="21"/>
        </w:rPr>
        <w:t xml:space="preserve"> </w:t>
      </w:r>
      <w:r w:rsidR="00C05B1C" w:rsidRPr="001B5BE5">
        <w:rPr>
          <w:rFonts w:ascii="Franklin Gothic Medium" w:hAnsi="Franklin Gothic Medium"/>
          <w:sz w:val="21"/>
          <w:szCs w:val="21"/>
        </w:rPr>
        <w:t xml:space="preserve">    </w:t>
      </w:r>
      <w:r w:rsidRPr="001B5BE5">
        <w:rPr>
          <w:rFonts w:ascii="Franklin Gothic Medium" w:hAnsi="Franklin Gothic Medium"/>
          <w:sz w:val="21"/>
          <w:szCs w:val="21"/>
        </w:rPr>
        <w:t>D</w:t>
      </w:r>
      <w:r w:rsidR="00C05B1C" w:rsidRPr="001B5BE5">
        <w:rPr>
          <w:rFonts w:ascii="Franklin Gothic Medium" w:hAnsi="Franklin Gothic Medium"/>
          <w:sz w:val="21"/>
          <w:szCs w:val="21"/>
        </w:rPr>
        <w:t>ate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C05B1C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__________________________________________          _______________________</w:t>
      </w:r>
      <w:r w:rsidR="00FC41EF" w:rsidRPr="001B5BE5">
        <w:rPr>
          <w:rFonts w:ascii="Franklin Gothic Medium" w:hAnsi="Franklin Gothic Medium"/>
          <w:sz w:val="21"/>
          <w:szCs w:val="21"/>
        </w:rPr>
        <w:t>_____</w:t>
      </w:r>
      <w:r w:rsidRPr="001B5BE5">
        <w:rPr>
          <w:rFonts w:ascii="Franklin Gothic Medium" w:hAnsi="Franklin Gothic Medium"/>
          <w:sz w:val="21"/>
          <w:szCs w:val="21"/>
        </w:rPr>
        <w:t xml:space="preserve">_   </w:t>
      </w:r>
    </w:p>
    <w:p w:rsidR="005D25CE" w:rsidRPr="001B5BE5" w:rsidRDefault="00EA7448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S</w:t>
      </w:r>
      <w:r w:rsidR="00C05B1C" w:rsidRPr="001B5BE5">
        <w:rPr>
          <w:rFonts w:ascii="Franklin Gothic Medium" w:hAnsi="Franklin Gothic Medium"/>
          <w:sz w:val="21"/>
          <w:szCs w:val="21"/>
        </w:rPr>
        <w:t>ignature of patient/parent/guardian</w:t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Pr="001B5BE5">
        <w:rPr>
          <w:rFonts w:ascii="Franklin Gothic Medium" w:hAnsi="Franklin Gothic Medium"/>
          <w:sz w:val="21"/>
          <w:szCs w:val="21"/>
        </w:rPr>
        <w:t xml:space="preserve">                 </w:t>
      </w:r>
      <w:r w:rsidR="00CA4E33" w:rsidRPr="001B5BE5">
        <w:rPr>
          <w:rFonts w:ascii="Franklin Gothic Medium" w:hAnsi="Franklin Gothic Medium"/>
          <w:sz w:val="21"/>
          <w:szCs w:val="21"/>
        </w:rPr>
        <w:t xml:space="preserve"> </w:t>
      </w:r>
      <w:r w:rsidRPr="001B5BE5">
        <w:rPr>
          <w:rFonts w:ascii="Franklin Gothic Medium" w:hAnsi="Franklin Gothic Medium"/>
          <w:sz w:val="21"/>
          <w:szCs w:val="21"/>
        </w:rPr>
        <w:t>D</w:t>
      </w:r>
      <w:r w:rsidR="00C05B1C" w:rsidRPr="001B5BE5">
        <w:rPr>
          <w:rFonts w:ascii="Franklin Gothic Medium" w:hAnsi="Franklin Gothic Medium"/>
          <w:sz w:val="21"/>
          <w:szCs w:val="21"/>
        </w:rPr>
        <w:t>ate</w:t>
      </w:r>
    </w:p>
    <w:p w:rsidR="005D25CE" w:rsidRPr="001B5BE5" w:rsidRDefault="005D25CE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</w:p>
    <w:p w:rsidR="005D25CE" w:rsidRPr="001B5BE5" w:rsidRDefault="00C05B1C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__________________________________________           ________________________</w:t>
      </w:r>
      <w:r w:rsidR="00FC41EF" w:rsidRPr="001B5BE5">
        <w:rPr>
          <w:rFonts w:ascii="Franklin Gothic Medium" w:hAnsi="Franklin Gothic Medium"/>
          <w:sz w:val="21"/>
          <w:szCs w:val="21"/>
        </w:rPr>
        <w:t>__</w:t>
      </w:r>
      <w:r w:rsidRPr="001B5BE5">
        <w:rPr>
          <w:rFonts w:ascii="Franklin Gothic Medium" w:hAnsi="Franklin Gothic Medium"/>
          <w:sz w:val="21"/>
          <w:szCs w:val="21"/>
        </w:rPr>
        <w:t>__</w:t>
      </w:r>
    </w:p>
    <w:p w:rsidR="005D25CE" w:rsidRPr="001B5BE5" w:rsidRDefault="00FC41EF" w:rsidP="005D25CE">
      <w:pPr>
        <w:widowControl w:val="0"/>
        <w:suppressAutoHyphens/>
        <w:rPr>
          <w:rFonts w:ascii="Franklin Gothic Medium" w:hAnsi="Franklin Gothic Medium"/>
          <w:sz w:val="21"/>
          <w:szCs w:val="21"/>
        </w:rPr>
      </w:pPr>
      <w:r w:rsidRPr="001B5BE5">
        <w:rPr>
          <w:rFonts w:ascii="Franklin Gothic Medium" w:hAnsi="Franklin Gothic Medium"/>
          <w:sz w:val="21"/>
          <w:szCs w:val="21"/>
        </w:rPr>
        <w:t>W</w:t>
      </w:r>
      <w:r w:rsidR="00C05B1C" w:rsidRPr="001B5BE5">
        <w:rPr>
          <w:rFonts w:ascii="Franklin Gothic Medium" w:hAnsi="Franklin Gothic Medium"/>
          <w:sz w:val="21"/>
          <w:szCs w:val="21"/>
        </w:rPr>
        <w:t>itness</w:t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="00C05B1C" w:rsidRPr="001B5BE5">
        <w:rPr>
          <w:rFonts w:ascii="Franklin Gothic Medium" w:hAnsi="Franklin Gothic Medium"/>
          <w:sz w:val="21"/>
          <w:szCs w:val="21"/>
        </w:rPr>
        <w:tab/>
      </w:r>
      <w:r w:rsidRPr="001B5BE5">
        <w:rPr>
          <w:rFonts w:ascii="Franklin Gothic Medium" w:hAnsi="Franklin Gothic Medium"/>
          <w:sz w:val="21"/>
          <w:szCs w:val="21"/>
        </w:rPr>
        <w:t xml:space="preserve">                                D</w:t>
      </w:r>
      <w:r w:rsidR="00C05B1C" w:rsidRPr="001B5BE5">
        <w:rPr>
          <w:rFonts w:ascii="Franklin Gothic Medium" w:hAnsi="Franklin Gothic Medium"/>
          <w:sz w:val="21"/>
          <w:szCs w:val="21"/>
        </w:rPr>
        <w:t>ate</w:t>
      </w:r>
    </w:p>
    <w:sectPr w:rsidR="005D25CE" w:rsidRPr="001B5BE5" w:rsidSect="001B5BE5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45" w:rsidRDefault="00D93A45">
      <w:r>
        <w:separator/>
      </w:r>
    </w:p>
  </w:endnote>
  <w:endnote w:type="continuationSeparator" w:id="0">
    <w:p w:rsidR="00D93A45" w:rsidRDefault="00D93A45">
      <w:r>
        <w:continuationSeparator/>
      </w:r>
    </w:p>
  </w:endnote>
  <w:endnote w:type="continuationNotice" w:id="1">
    <w:p w:rsidR="00D93A45" w:rsidRDefault="00D93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48" w:rsidRPr="006B0EC4" w:rsidRDefault="00EA7448" w:rsidP="00D27632">
    <w:pPr>
      <w:jc w:val="right"/>
      <w:rPr>
        <w:rFonts w:ascii="Franklin Gothic Medium" w:hAnsi="Franklin Gothic Medium"/>
        <w:sz w:val="18"/>
        <w:szCs w:val="18"/>
        <w:u w:val="single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7632">
      <w:rPr>
        <w:sz w:val="18"/>
        <w:szCs w:val="18"/>
      </w:rPr>
      <w:t xml:space="preserve">    </w:t>
    </w:r>
    <w:r w:rsidRPr="006B0EC4">
      <w:rPr>
        <w:rFonts w:ascii="Franklin Gothic Medium" w:hAnsi="Franklin Gothic Medium"/>
        <w:sz w:val="18"/>
        <w:szCs w:val="18"/>
      </w:rPr>
      <w:t>© American A</w:t>
    </w:r>
    <w:r w:rsidR="006B0EC4" w:rsidRPr="006B0EC4">
      <w:rPr>
        <w:rFonts w:ascii="Franklin Gothic Medium" w:hAnsi="Franklin Gothic Medium"/>
        <w:sz w:val="18"/>
        <w:szCs w:val="18"/>
      </w:rPr>
      <w:t>ssociation of Orthodontists 2013</w:t>
    </w:r>
  </w:p>
  <w:p w:rsidR="00EA7448" w:rsidRPr="00D27632" w:rsidRDefault="00EA7448" w:rsidP="00D27632">
    <w:pPr>
      <w:pStyle w:val="Footer"/>
      <w:tabs>
        <w:tab w:val="clear" w:pos="8640"/>
        <w:tab w:val="right" w:pos="9720"/>
      </w:tabs>
      <w:jc w:val="right"/>
      <w:rPr>
        <w:sz w:val="18"/>
        <w:szCs w:val="18"/>
      </w:rPr>
    </w:pPr>
    <w:r w:rsidRPr="00D27632">
      <w:rPr>
        <w:sz w:val="18"/>
        <w:szCs w:val="18"/>
      </w:rPr>
      <w:t xml:space="preserve">                                                           </w:t>
    </w:r>
  </w:p>
  <w:p w:rsidR="00EA7448" w:rsidRPr="00D27632" w:rsidRDefault="00EA7448" w:rsidP="00D27632">
    <w:pPr>
      <w:pStyle w:val="Footer"/>
      <w:tabs>
        <w:tab w:val="clear" w:pos="8640"/>
        <w:tab w:val="right" w:pos="9720"/>
      </w:tabs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45" w:rsidRDefault="00D93A45">
      <w:r>
        <w:separator/>
      </w:r>
    </w:p>
  </w:footnote>
  <w:footnote w:type="continuationSeparator" w:id="0">
    <w:p w:rsidR="00D93A45" w:rsidRDefault="00D93A45">
      <w:r>
        <w:continuationSeparator/>
      </w:r>
    </w:p>
  </w:footnote>
  <w:footnote w:type="continuationNotice" w:id="1">
    <w:p w:rsidR="00D93A45" w:rsidRDefault="00D93A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DB"/>
    <w:rsid w:val="00026F76"/>
    <w:rsid w:val="00083E06"/>
    <w:rsid w:val="000B71B0"/>
    <w:rsid w:val="001613F5"/>
    <w:rsid w:val="00173928"/>
    <w:rsid w:val="001822DB"/>
    <w:rsid w:val="001A04AF"/>
    <w:rsid w:val="001A5E76"/>
    <w:rsid w:val="001B58DE"/>
    <w:rsid w:val="001B5BE5"/>
    <w:rsid w:val="001E1952"/>
    <w:rsid w:val="00203EF5"/>
    <w:rsid w:val="00204428"/>
    <w:rsid w:val="00226077"/>
    <w:rsid w:val="00241862"/>
    <w:rsid w:val="00343825"/>
    <w:rsid w:val="00372903"/>
    <w:rsid w:val="00390A13"/>
    <w:rsid w:val="003D635A"/>
    <w:rsid w:val="003E54C1"/>
    <w:rsid w:val="00460F5C"/>
    <w:rsid w:val="004670FE"/>
    <w:rsid w:val="004754CD"/>
    <w:rsid w:val="004A37DA"/>
    <w:rsid w:val="004D5954"/>
    <w:rsid w:val="004E3007"/>
    <w:rsid w:val="004F3013"/>
    <w:rsid w:val="005D25CE"/>
    <w:rsid w:val="005D6363"/>
    <w:rsid w:val="00617181"/>
    <w:rsid w:val="006825F8"/>
    <w:rsid w:val="006B0EC4"/>
    <w:rsid w:val="006B3C54"/>
    <w:rsid w:val="006D1DAD"/>
    <w:rsid w:val="0071708E"/>
    <w:rsid w:val="00752CE4"/>
    <w:rsid w:val="00772D8C"/>
    <w:rsid w:val="007C4C16"/>
    <w:rsid w:val="007F0ED5"/>
    <w:rsid w:val="008155D8"/>
    <w:rsid w:val="00866E9F"/>
    <w:rsid w:val="00873F96"/>
    <w:rsid w:val="008A154B"/>
    <w:rsid w:val="008B65ED"/>
    <w:rsid w:val="008F3319"/>
    <w:rsid w:val="009114AD"/>
    <w:rsid w:val="00972D0D"/>
    <w:rsid w:val="00983F7E"/>
    <w:rsid w:val="00994D55"/>
    <w:rsid w:val="009E7E4B"/>
    <w:rsid w:val="009F07D2"/>
    <w:rsid w:val="00A230F9"/>
    <w:rsid w:val="00A23BA0"/>
    <w:rsid w:val="00A47C98"/>
    <w:rsid w:val="00AA0CCB"/>
    <w:rsid w:val="00AB65E3"/>
    <w:rsid w:val="00B2358C"/>
    <w:rsid w:val="00B414B8"/>
    <w:rsid w:val="00B63ACC"/>
    <w:rsid w:val="00B822C3"/>
    <w:rsid w:val="00BC5475"/>
    <w:rsid w:val="00BC548A"/>
    <w:rsid w:val="00BD7FE7"/>
    <w:rsid w:val="00C05B1C"/>
    <w:rsid w:val="00C27882"/>
    <w:rsid w:val="00C46442"/>
    <w:rsid w:val="00C56924"/>
    <w:rsid w:val="00CA4E33"/>
    <w:rsid w:val="00CA5D59"/>
    <w:rsid w:val="00CB5A8C"/>
    <w:rsid w:val="00D27632"/>
    <w:rsid w:val="00D42B76"/>
    <w:rsid w:val="00D93A45"/>
    <w:rsid w:val="00EA317D"/>
    <w:rsid w:val="00EA7448"/>
    <w:rsid w:val="00F00007"/>
    <w:rsid w:val="00F2508B"/>
    <w:rsid w:val="00F77512"/>
    <w:rsid w:val="00FB7166"/>
    <w:rsid w:val="00FC41EF"/>
    <w:rsid w:val="00FD13B9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C54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C5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89F0-9D62-41BC-B1F6-5092D741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aao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Christine Marcos</dc:creator>
  <cp:lastModifiedBy>Simon, Barb</cp:lastModifiedBy>
  <cp:revision>9</cp:revision>
  <cp:lastPrinted>2013-02-08T15:43:00Z</cp:lastPrinted>
  <dcterms:created xsi:type="dcterms:W3CDTF">2011-08-22T18:27:00Z</dcterms:created>
  <dcterms:modified xsi:type="dcterms:W3CDTF">2013-08-15T16:31:00Z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1hlRfTqiq_3r8kEDfVAt6U0Y7hMSRGO9aLIenry6VAVM</vt:lpwstr>
  </property>
  <property fmtid="{D5CDD505-2E9C-101B-9397-08002B2CF9AE}" pid="4" name="Google.Documents.RevisionId">
    <vt:lpwstr>18442236946188506775</vt:lpwstr>
  </property>
  <property fmtid="{D5CDD505-2E9C-101B-9397-08002B2CF9AE}" pid="5" name="Google.Documents.PreviousRevisionId">
    <vt:lpwstr>13688668290798981680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  <property fmtid="{D5CDD505-2E9C-101B-9397-08002B2CF9AE}" pid="8" name="_NewReviewCycle">
    <vt:lpwstr/>
  </property>
</Properties>
</file>